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A1" w:rsidRDefault="00B826F2" w:rsidP="00B826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i/>
          <w:iCs/>
        </w:rPr>
      </w:pPr>
      <w:r>
        <w:t xml:space="preserve">A corporate technician states, "This bearing </w:t>
      </w:r>
      <w:r>
        <w:rPr>
          <w:i/>
          <w:iCs/>
        </w:rPr>
        <w:t xml:space="preserve">(assembly?) </w:t>
      </w:r>
      <w:r>
        <w:t xml:space="preserve">was sent to </w:t>
      </w:r>
      <w:r>
        <w:rPr>
          <w:i/>
          <w:iCs/>
        </w:rPr>
        <w:t xml:space="preserve">(a) </w:t>
      </w:r>
      <w:r>
        <w:t xml:space="preserve">repair station for inspection and possible repair. The </w:t>
      </w:r>
      <w:r>
        <w:rPr>
          <w:i/>
          <w:iCs/>
        </w:rPr>
        <w:t xml:space="preserve">(repair station's) </w:t>
      </w:r>
      <w:r>
        <w:t xml:space="preserve">inspector observed severe spalling on one of the bearing balls." </w:t>
      </w:r>
      <w:r>
        <w:rPr>
          <w:i/>
          <w:iCs/>
        </w:rPr>
        <w:t>(Ball bearing P/N: SA7968. Alright—I confess! Were it not for this incredibly trick photograph I probably would have selected a different submission—Ed.)</w:t>
      </w:r>
    </w:p>
    <w:p w:rsidR="00B826F2" w:rsidRPr="003223A1" w:rsidRDefault="00B826F2" w:rsidP="00B826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B826F2" w:rsidRPr="00B826F2" w:rsidRDefault="00B826F2" w:rsidP="00B826F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B826F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30240" cy="45872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A1" w:rsidRDefault="003223A1" w:rsidP="003223A1">
      <w:pPr>
        <w:pStyle w:val="Default"/>
        <w:spacing w:before="60" w:after="60"/>
        <w:rPr>
          <w:sz w:val="22"/>
          <w:szCs w:val="22"/>
        </w:rPr>
      </w:pPr>
    </w:p>
    <w:p w:rsidR="003223A1" w:rsidRDefault="003223A1" w:rsidP="003223A1">
      <w:pPr>
        <w:pStyle w:val="Default"/>
        <w:spacing w:before="60" w:after="60"/>
        <w:rPr>
          <w:sz w:val="22"/>
          <w:szCs w:val="22"/>
        </w:rPr>
      </w:pPr>
    </w:p>
    <w:p w:rsidR="003223A1" w:rsidRPr="003223A1" w:rsidRDefault="003223A1" w:rsidP="003223A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</w:p>
    <w:p w:rsidR="003223A1" w:rsidRDefault="003223A1" w:rsidP="003223A1">
      <w:pPr>
        <w:pStyle w:val="Default"/>
        <w:spacing w:before="60" w:after="60"/>
        <w:rPr>
          <w:sz w:val="22"/>
          <w:szCs w:val="22"/>
        </w:rPr>
      </w:pPr>
    </w:p>
    <w:p w:rsidR="003223A1" w:rsidRDefault="003223A1" w:rsidP="003223A1">
      <w:pPr>
        <w:pStyle w:val="Default"/>
        <w:spacing w:before="60" w:after="60"/>
        <w:rPr>
          <w:sz w:val="22"/>
          <w:szCs w:val="22"/>
        </w:rPr>
      </w:pPr>
    </w:p>
    <w:p w:rsidR="003223A1" w:rsidRPr="003223A1" w:rsidRDefault="003223A1" w:rsidP="003223A1">
      <w:pPr>
        <w:pStyle w:val="Default"/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Part Total Time: </w:t>
      </w:r>
      <w:r w:rsidR="00B826F2">
        <w:rPr>
          <w:sz w:val="22"/>
          <w:szCs w:val="22"/>
        </w:rPr>
        <w:t>(Unknown)</w:t>
      </w: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p w:rsidR="006F2A46" w:rsidRDefault="006F2A46" w:rsidP="006F2A46">
      <w:pPr>
        <w:pStyle w:val="ListParagraph"/>
        <w:kinsoku w:val="0"/>
        <w:overflowPunct w:val="0"/>
        <w:ind w:left="100"/>
        <w:rPr>
          <w:sz w:val="20"/>
          <w:szCs w:val="20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sectPr w:rsidR="00C56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44" w:rsidRDefault="003F5C44" w:rsidP="009102D1">
      <w:pPr>
        <w:spacing w:after="0" w:line="240" w:lineRule="auto"/>
      </w:pPr>
      <w:r>
        <w:separator/>
      </w:r>
    </w:p>
  </w:endnote>
  <w:endnote w:type="continuationSeparator" w:id="0">
    <w:p w:rsidR="003F5C44" w:rsidRDefault="003F5C44" w:rsidP="0091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F2" w:rsidRDefault="00B82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454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2D1" w:rsidRPr="009102D1" w:rsidRDefault="009102D1" w:rsidP="009102D1">
        <w:pPr>
          <w:pStyle w:val="Default"/>
          <w:spacing w:before="60" w:after="60"/>
          <w:rPr>
            <w:sz w:val="20"/>
            <w:szCs w:val="20"/>
          </w:rPr>
        </w:pPr>
        <w:r w:rsidRPr="009102D1">
          <w:rPr>
            <w:sz w:val="20"/>
            <w:szCs w:val="20"/>
          </w:rPr>
          <w:t xml:space="preserve">   </w:t>
        </w:r>
        <w:r w:rsidR="00B826F2">
          <w:rPr>
            <w:sz w:val="20"/>
            <w:szCs w:val="20"/>
          </w:rPr>
          <w:t>November</w:t>
        </w:r>
        <w:bookmarkStart w:id="0" w:name="_GoBack"/>
        <w:bookmarkEnd w:id="0"/>
        <w:r w:rsidRPr="009102D1">
          <w:rPr>
            <w:sz w:val="20"/>
            <w:szCs w:val="20"/>
          </w:rPr>
          <w:t xml:space="preserve"> 2012 AC 43-16A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6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2D1" w:rsidRDefault="00910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F2" w:rsidRDefault="00B8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44" w:rsidRDefault="003F5C44" w:rsidP="009102D1">
      <w:pPr>
        <w:spacing w:after="0" w:line="240" w:lineRule="auto"/>
      </w:pPr>
      <w:r>
        <w:separator/>
      </w:r>
    </w:p>
  </w:footnote>
  <w:footnote w:type="continuationSeparator" w:id="0">
    <w:p w:rsidR="003F5C44" w:rsidRDefault="003F5C44" w:rsidP="0091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F2" w:rsidRDefault="00B82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1" w:rsidRPr="009102D1" w:rsidRDefault="00B826F2" w:rsidP="009102D1">
    <w:pPr>
      <w:pStyle w:val="ss-sub2"/>
      <w:spacing w:before="60" w:after="60"/>
      <w:rPr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IAE V2533A5Q03, Spalled Bearing, ATA 7200</w:t>
    </w:r>
    <w:r w:rsidR="003223A1">
      <w:rPr>
        <w:b/>
        <w:bCs/>
        <w:color w:val="000000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F2" w:rsidRDefault="00B82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14"/>
    <w:rsid w:val="00156323"/>
    <w:rsid w:val="003223A1"/>
    <w:rsid w:val="00345AB9"/>
    <w:rsid w:val="003B0717"/>
    <w:rsid w:val="003D5B9E"/>
    <w:rsid w:val="003F5C44"/>
    <w:rsid w:val="00400B9B"/>
    <w:rsid w:val="0047521B"/>
    <w:rsid w:val="004974B4"/>
    <w:rsid w:val="00645A88"/>
    <w:rsid w:val="00654B89"/>
    <w:rsid w:val="006F2A46"/>
    <w:rsid w:val="00772894"/>
    <w:rsid w:val="009102D1"/>
    <w:rsid w:val="009D00EE"/>
    <w:rsid w:val="00A2378F"/>
    <w:rsid w:val="00A77B55"/>
    <w:rsid w:val="00AB14FA"/>
    <w:rsid w:val="00B826F2"/>
    <w:rsid w:val="00BC7256"/>
    <w:rsid w:val="00BE3CF1"/>
    <w:rsid w:val="00C56F8F"/>
    <w:rsid w:val="00CC45A4"/>
    <w:rsid w:val="00D145AC"/>
    <w:rsid w:val="00E84A14"/>
    <w:rsid w:val="00EB6207"/>
    <w:rsid w:val="00F3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1E43"/>
  <w15:chartTrackingRefBased/>
  <w15:docId w15:val="{B45D35ED-6D45-4FA2-ADFE-60F12B05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s-sub2">
    <w:name w:val="ss-sub2"/>
    <w:basedOn w:val="Default"/>
    <w:next w:val="Default"/>
    <w:uiPriority w:val="99"/>
    <w:rsid w:val="00E84A14"/>
    <w:rPr>
      <w:color w:val="auto"/>
    </w:rPr>
  </w:style>
  <w:style w:type="paragraph" w:styleId="ListParagraph">
    <w:name w:val="List Paragraph"/>
    <w:basedOn w:val="Normal"/>
    <w:uiPriority w:val="1"/>
    <w:qFormat/>
    <w:rsid w:val="00C56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2D1"/>
  </w:style>
  <w:style w:type="paragraph" w:styleId="Footer">
    <w:name w:val="footer"/>
    <w:basedOn w:val="Normal"/>
    <w:link w:val="FooterChar"/>
    <w:uiPriority w:val="99"/>
    <w:unhideWhenUsed/>
    <w:rsid w:val="0091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Patricia CTR (FAA)</dc:creator>
  <cp:keywords/>
  <dc:description/>
  <cp:lastModifiedBy>Jones, Patricia CTR (FAA)</cp:lastModifiedBy>
  <cp:revision>3</cp:revision>
  <dcterms:created xsi:type="dcterms:W3CDTF">2017-11-29T15:09:00Z</dcterms:created>
  <dcterms:modified xsi:type="dcterms:W3CDTF">2017-11-29T15:11:00Z</dcterms:modified>
</cp:coreProperties>
</file>